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131" w:rsidRDefault="00976F1E">
      <w:pPr>
        <w:pStyle w:val="ListParagraph"/>
        <w:spacing w:before="28" w:after="28" w:line="480" w:lineRule="auto"/>
        <w:ind w:left="0"/>
        <w:textAlignment w:val="baseline"/>
      </w:pPr>
      <w:r>
        <w:rPr>
          <w:rFonts w:ascii="Times New Roman" w:eastAsia="Times New Roman" w:hAnsi="Times New Roman" w:cs="Times New Roman"/>
          <w:color w:val="000000"/>
          <w:sz w:val="24"/>
          <w:szCs w:val="24"/>
        </w:rPr>
        <w:t>Name</w:t>
      </w:r>
      <w:r w:rsidR="00BA5B56">
        <w:rPr>
          <w:rFonts w:ascii="Times New Roman" w:eastAsia="Times New Roman" w:hAnsi="Times New Roman" w:cs="Times New Roman"/>
          <w:color w:val="000000"/>
          <w:sz w:val="24"/>
          <w:szCs w:val="24"/>
        </w:rPr>
        <w:t>.</w:t>
      </w:r>
    </w:p>
    <w:p w:rsidR="00770131" w:rsidRDefault="007A56CA">
      <w:pPr>
        <w:pStyle w:val="ListParagraph"/>
        <w:spacing w:before="28" w:after="28" w:line="480" w:lineRule="auto"/>
        <w:ind w:left="0"/>
        <w:textAlignment w:val="baseline"/>
      </w:pPr>
      <w:r>
        <w:rPr>
          <w:rFonts w:ascii="Times New Roman" w:eastAsia="Times New Roman" w:hAnsi="Times New Roman" w:cs="Times New Roman"/>
          <w:color w:val="000000"/>
          <w:sz w:val="24"/>
          <w:szCs w:val="24"/>
        </w:rPr>
        <w:t>Instructor</w:t>
      </w:r>
      <w:r w:rsidR="00BA5B56">
        <w:rPr>
          <w:rFonts w:ascii="Times New Roman" w:eastAsia="Times New Roman" w:hAnsi="Times New Roman" w:cs="Times New Roman"/>
          <w:color w:val="000000"/>
          <w:sz w:val="24"/>
          <w:szCs w:val="24"/>
        </w:rPr>
        <w:t>.</w:t>
      </w:r>
    </w:p>
    <w:p w:rsidR="00770131" w:rsidRDefault="007A56CA">
      <w:pPr>
        <w:pStyle w:val="ListParagraph"/>
        <w:spacing w:before="28" w:after="28" w:line="480" w:lineRule="auto"/>
        <w:ind w:left="0"/>
        <w:textAlignment w:val="baseline"/>
      </w:pPr>
      <w:r>
        <w:rPr>
          <w:rFonts w:ascii="Times New Roman" w:eastAsia="Times New Roman" w:hAnsi="Times New Roman" w:cs="Times New Roman"/>
          <w:color w:val="000000"/>
          <w:sz w:val="24"/>
          <w:szCs w:val="24"/>
        </w:rPr>
        <w:t>Course</w:t>
      </w:r>
      <w:r w:rsidR="00BA5B56">
        <w:rPr>
          <w:rFonts w:ascii="Times New Roman" w:eastAsia="Times New Roman" w:hAnsi="Times New Roman" w:cs="Times New Roman"/>
          <w:color w:val="000000"/>
          <w:sz w:val="24"/>
          <w:szCs w:val="24"/>
        </w:rPr>
        <w:t>.</w:t>
      </w:r>
    </w:p>
    <w:p w:rsidR="00770131" w:rsidRPr="00171AB1" w:rsidRDefault="00BA5B56" w:rsidP="00171AB1">
      <w:pPr>
        <w:pStyle w:val="ListParagraph"/>
        <w:spacing w:before="28" w:after="28" w:line="480" w:lineRule="auto"/>
        <w:ind w:left="0"/>
        <w:textAlignment w:val="baseline"/>
        <w:rPr>
          <w:sz w:val="24"/>
          <w:szCs w:val="24"/>
        </w:rPr>
      </w:pPr>
      <w:r>
        <w:rPr>
          <w:rFonts w:ascii="Times New Roman" w:eastAsia="Times New Roman" w:hAnsi="Times New Roman" w:cs="Times New Roman"/>
          <w:color w:val="000000"/>
          <w:sz w:val="24"/>
          <w:szCs w:val="24"/>
        </w:rPr>
        <w:t>Date.</w:t>
      </w:r>
    </w:p>
    <w:p w:rsidR="00171AB1" w:rsidRPr="00171AB1" w:rsidRDefault="00171AB1" w:rsidP="00171AB1">
      <w:pPr>
        <w:spacing w:line="480" w:lineRule="auto"/>
        <w:jc w:val="center"/>
        <w:rPr>
          <w:rFonts w:ascii="Times New Roman" w:hAnsi="Times New Roman" w:cs="Times New Roman"/>
          <w:sz w:val="24"/>
          <w:szCs w:val="24"/>
        </w:rPr>
      </w:pPr>
      <w:r w:rsidRPr="00171AB1">
        <w:rPr>
          <w:rFonts w:ascii="Times New Roman" w:hAnsi="Times New Roman" w:cs="Times New Roman"/>
          <w:sz w:val="24"/>
          <w:szCs w:val="24"/>
        </w:rPr>
        <w:t>Nourishing Awareness</w:t>
      </w:r>
    </w:p>
    <w:p w:rsidR="00171AB1" w:rsidRPr="00171AB1" w:rsidRDefault="00171AB1" w:rsidP="00171AB1">
      <w:pPr>
        <w:spacing w:line="480" w:lineRule="auto"/>
        <w:ind w:firstLine="720"/>
        <w:rPr>
          <w:rFonts w:ascii="Times New Roman" w:hAnsi="Times New Roman" w:cs="Times New Roman"/>
          <w:sz w:val="24"/>
          <w:szCs w:val="24"/>
        </w:rPr>
      </w:pPr>
      <w:r w:rsidRPr="00171AB1">
        <w:rPr>
          <w:rFonts w:ascii="Times New Roman" w:hAnsi="Times New Roman" w:cs="Times New Roman"/>
          <w:sz w:val="24"/>
          <w:szCs w:val="24"/>
        </w:rPr>
        <w:t>According to “Nourishing Awareness” by Thich</w:t>
      </w:r>
      <w:r w:rsidR="00FA0F77">
        <w:rPr>
          <w:rFonts w:ascii="Times New Roman" w:hAnsi="Times New Roman" w:cs="Times New Roman"/>
          <w:sz w:val="24"/>
          <w:szCs w:val="24"/>
        </w:rPr>
        <w:t xml:space="preserve"> </w:t>
      </w:r>
      <w:r w:rsidRPr="00171AB1">
        <w:rPr>
          <w:rFonts w:ascii="Times New Roman" w:hAnsi="Times New Roman" w:cs="Times New Roman"/>
          <w:sz w:val="24"/>
          <w:szCs w:val="24"/>
        </w:rPr>
        <w:t>Hanh, the author illustrates that the reason as to why our life become exposed is due to our lack of awareness. In the article Hanh explains the responsibilities of individuals in that prevent other people from invading our privacy and therefore help to maintain a healthy lifestyle. While the author explains the responsibilities, she also suggests some ways of restoring our awareness in the case of losing it. She suggests going into the wild and just getting carried into the sounds of flowing waters or just listening to the quiet sound of the wild. The author emphasizes that raising awareness is the key for keeping our privacy private, and not allowing the surrounding to dictate our life by simply “closing our windows” is t</w:t>
      </w:r>
      <w:r w:rsidR="00FA0F77">
        <w:rPr>
          <w:rFonts w:ascii="Times New Roman" w:hAnsi="Times New Roman" w:cs="Times New Roman"/>
          <w:sz w:val="24"/>
          <w:szCs w:val="24"/>
        </w:rPr>
        <w:t>he best way of approaching life</w:t>
      </w:r>
      <w:r w:rsidR="00FA0F77" w:rsidRPr="00FA0F77">
        <w:rPr>
          <w:rFonts w:ascii="Times New Roman" w:hAnsi="Times New Roman" w:cs="Times New Roman"/>
          <w:sz w:val="24"/>
          <w:szCs w:val="24"/>
        </w:rPr>
        <w:t xml:space="preserve"> </w:t>
      </w:r>
      <w:r w:rsidR="00FA0F77">
        <w:rPr>
          <w:rFonts w:ascii="Times New Roman" w:hAnsi="Times New Roman" w:cs="Times New Roman"/>
          <w:sz w:val="24"/>
          <w:szCs w:val="24"/>
        </w:rPr>
        <w:t>(Thich 2).</w:t>
      </w:r>
    </w:p>
    <w:p w:rsidR="00171AB1" w:rsidRPr="00171AB1" w:rsidRDefault="00171AB1" w:rsidP="00171AB1">
      <w:pPr>
        <w:spacing w:line="480" w:lineRule="auto"/>
        <w:ind w:firstLine="720"/>
        <w:rPr>
          <w:rFonts w:ascii="Times New Roman" w:hAnsi="Times New Roman" w:cs="Times New Roman"/>
          <w:sz w:val="24"/>
          <w:szCs w:val="24"/>
        </w:rPr>
      </w:pPr>
      <w:r w:rsidRPr="00171AB1">
        <w:rPr>
          <w:rFonts w:ascii="Times New Roman" w:hAnsi="Times New Roman" w:cs="Times New Roman"/>
          <w:sz w:val="24"/>
          <w:szCs w:val="24"/>
        </w:rPr>
        <w:t>The article focuses on how to apply our sense of awareness on a daily basis in an attempt to achieve self-fulfillment and also avoid being swallowed into the abyss that is the present world that we live in. The article tackles the social issues that happen around us and provides information on how we can make good use of our surrounding. It talks to the common human being who goes around in their daily routines and provides information on what exactly influences the common man and what he or she is really made of. In the article, Hanh states that “We are what we feel and perceive”</w:t>
      </w:r>
      <w:r w:rsidR="00FA0F77" w:rsidRPr="00FA0F77">
        <w:rPr>
          <w:rFonts w:ascii="Times New Roman" w:hAnsi="Times New Roman" w:cs="Times New Roman"/>
          <w:sz w:val="24"/>
          <w:szCs w:val="24"/>
        </w:rPr>
        <w:t xml:space="preserve"> </w:t>
      </w:r>
      <w:r w:rsidR="00FA0F77">
        <w:rPr>
          <w:rFonts w:ascii="Times New Roman" w:hAnsi="Times New Roman" w:cs="Times New Roman"/>
          <w:sz w:val="24"/>
          <w:szCs w:val="24"/>
        </w:rPr>
        <w:t>(Thich 1).</w:t>
      </w:r>
      <w:r w:rsidRPr="00171AB1">
        <w:rPr>
          <w:rFonts w:ascii="Times New Roman" w:hAnsi="Times New Roman" w:cs="Times New Roman"/>
          <w:sz w:val="24"/>
          <w:szCs w:val="24"/>
        </w:rPr>
        <w:t xml:space="preserve"> This is meant to create the illusion that whatever we do, whatever goes on within us, for instance love, is a product of what we have perceived from our environment. The author tries to create a sense of ownership in her readers by </w:t>
      </w:r>
      <w:r w:rsidRPr="00171AB1">
        <w:rPr>
          <w:rFonts w:ascii="Times New Roman" w:hAnsi="Times New Roman" w:cs="Times New Roman"/>
          <w:sz w:val="24"/>
          <w:szCs w:val="24"/>
        </w:rPr>
        <w:lastRenderedPageBreak/>
        <w:t>insinuating that they are the master planners of their own lives and that they can simply “shut the windows” on negative vibes and just focus on the good that is the miracles of this world</w:t>
      </w:r>
      <w:r w:rsidR="00FA0F77">
        <w:rPr>
          <w:rFonts w:ascii="Times New Roman" w:hAnsi="Times New Roman" w:cs="Times New Roman"/>
          <w:sz w:val="24"/>
          <w:szCs w:val="24"/>
        </w:rPr>
        <w:t>(Thich 2).</w:t>
      </w:r>
      <w:r w:rsidRPr="00171AB1">
        <w:rPr>
          <w:rFonts w:ascii="Times New Roman" w:hAnsi="Times New Roman" w:cs="Times New Roman"/>
          <w:sz w:val="24"/>
          <w:szCs w:val="24"/>
        </w:rPr>
        <w:t xml:space="preserve"> She applies an informative voice in her article in that is meant to create the atmosphere of concern and to insist on the importance of what her article really entails. </w:t>
      </w:r>
    </w:p>
    <w:p w:rsidR="00171AB1" w:rsidRPr="00171AB1" w:rsidRDefault="00171AB1" w:rsidP="00171AB1">
      <w:pPr>
        <w:spacing w:line="480" w:lineRule="auto"/>
        <w:ind w:firstLine="720"/>
        <w:rPr>
          <w:rFonts w:ascii="Times New Roman" w:hAnsi="Times New Roman" w:cs="Times New Roman"/>
          <w:sz w:val="24"/>
          <w:szCs w:val="24"/>
        </w:rPr>
      </w:pPr>
      <w:r w:rsidRPr="00171AB1">
        <w:rPr>
          <w:rFonts w:ascii="Times New Roman" w:hAnsi="Times New Roman" w:cs="Times New Roman"/>
          <w:sz w:val="24"/>
          <w:szCs w:val="24"/>
        </w:rPr>
        <w:t>As a reader and potential audience of her work, I believe that the article is quite informative. The author has really tried to tackle a major issue in human lives that most people do not really take into account as a serious matter either due to lack of knowledge of its importance or just due to total ignorance. In the article, the author talks about the fear of solitude that most people normally have. This idea struck me as quite interesting since we are normally all by ourselves inside our heads and yet we look for excuses to avoid “facing ourselves alone”</w:t>
      </w:r>
      <w:r w:rsidR="00FA0F77" w:rsidRPr="00FA0F77">
        <w:rPr>
          <w:rFonts w:ascii="Times New Roman" w:hAnsi="Times New Roman" w:cs="Times New Roman"/>
          <w:sz w:val="24"/>
          <w:szCs w:val="24"/>
        </w:rPr>
        <w:t xml:space="preserve"> </w:t>
      </w:r>
      <w:r w:rsidR="00FA0F77">
        <w:rPr>
          <w:rFonts w:ascii="Times New Roman" w:hAnsi="Times New Roman" w:cs="Times New Roman"/>
          <w:sz w:val="24"/>
          <w:szCs w:val="24"/>
        </w:rPr>
        <w:t>(Thich 2).</w:t>
      </w:r>
      <w:r w:rsidRPr="00171AB1">
        <w:rPr>
          <w:rFonts w:ascii="Times New Roman" w:hAnsi="Times New Roman" w:cs="Times New Roman"/>
          <w:sz w:val="24"/>
          <w:szCs w:val="24"/>
        </w:rPr>
        <w:t xml:space="preserve"> I admit that all this time I had never thought of it in such a manner. I never thought that one reason why we fail to close our windows and control what we allow inside is so that we can create distraction just so to avoid having the feeling of loneliness and solitude. Therefore, in conclusion, after reading the article and carefully analyzing it, I tend to agree with the author that we are indeed the masters of our own destiny. Whatever that we allow inside our lives, in one way or another, shapes who we are as individuals. Therefore, as the author suggests, we should try as much as possible to control what we allow through our windows since what we allow inside is what shapes us into who we are.</w:t>
      </w:r>
    </w:p>
    <w:p w:rsidR="00171AB1" w:rsidRPr="00171AB1" w:rsidRDefault="00171AB1" w:rsidP="00171AB1">
      <w:pPr>
        <w:spacing w:line="480" w:lineRule="auto"/>
        <w:ind w:firstLine="720"/>
        <w:rPr>
          <w:rFonts w:ascii="Times New Roman" w:hAnsi="Times New Roman" w:cs="Times New Roman"/>
          <w:sz w:val="24"/>
          <w:szCs w:val="24"/>
        </w:rPr>
      </w:pPr>
    </w:p>
    <w:p w:rsidR="00171AB1" w:rsidRPr="00171AB1" w:rsidRDefault="00171AB1" w:rsidP="00171AB1">
      <w:pPr>
        <w:spacing w:line="480" w:lineRule="auto"/>
        <w:ind w:firstLine="720"/>
        <w:rPr>
          <w:rFonts w:ascii="Times New Roman" w:hAnsi="Times New Roman" w:cs="Times New Roman"/>
          <w:sz w:val="24"/>
          <w:szCs w:val="24"/>
        </w:rPr>
      </w:pPr>
    </w:p>
    <w:p w:rsidR="00171AB1" w:rsidRDefault="00171AB1" w:rsidP="00171AB1">
      <w:pPr>
        <w:spacing w:line="480" w:lineRule="auto"/>
        <w:rPr>
          <w:rFonts w:ascii="Times New Roman" w:hAnsi="Times New Roman" w:cs="Times New Roman"/>
          <w:sz w:val="24"/>
          <w:szCs w:val="24"/>
        </w:rPr>
      </w:pPr>
    </w:p>
    <w:p w:rsidR="00171AB1" w:rsidRPr="00171AB1" w:rsidRDefault="00171AB1" w:rsidP="00171AB1">
      <w:pPr>
        <w:spacing w:line="480" w:lineRule="auto"/>
        <w:rPr>
          <w:rFonts w:ascii="Times New Roman" w:hAnsi="Times New Roman" w:cs="Times New Roman"/>
          <w:sz w:val="24"/>
          <w:szCs w:val="24"/>
        </w:rPr>
      </w:pPr>
      <w:bookmarkStart w:id="0" w:name="_GoBack"/>
      <w:bookmarkEnd w:id="0"/>
    </w:p>
    <w:p w:rsidR="00171AB1" w:rsidRPr="00171AB1" w:rsidRDefault="00171AB1" w:rsidP="00171AB1">
      <w:pPr>
        <w:spacing w:line="480" w:lineRule="auto"/>
        <w:jc w:val="center"/>
        <w:rPr>
          <w:rFonts w:ascii="Times New Roman" w:hAnsi="Times New Roman" w:cs="Times New Roman"/>
          <w:sz w:val="24"/>
          <w:szCs w:val="24"/>
        </w:rPr>
      </w:pPr>
      <w:r w:rsidRPr="00171AB1">
        <w:rPr>
          <w:rFonts w:ascii="Times New Roman" w:hAnsi="Times New Roman" w:cs="Times New Roman"/>
          <w:sz w:val="24"/>
          <w:szCs w:val="24"/>
        </w:rPr>
        <w:lastRenderedPageBreak/>
        <w:t>Works Cited</w:t>
      </w:r>
    </w:p>
    <w:p w:rsidR="00171AB1" w:rsidRPr="00171AB1" w:rsidRDefault="00FA0F77" w:rsidP="00171AB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Thich, Nhat.</w:t>
      </w:r>
      <w:r w:rsidR="00171AB1" w:rsidRPr="00171AB1">
        <w:rPr>
          <w:rFonts w:ascii="Times New Roman" w:hAnsi="Times New Roman" w:cs="Times New Roman"/>
          <w:sz w:val="24"/>
          <w:szCs w:val="24"/>
        </w:rPr>
        <w:t xml:space="preserve"> </w:t>
      </w:r>
      <w:r>
        <w:rPr>
          <w:rFonts w:ascii="Times New Roman" w:hAnsi="Times New Roman" w:cs="Times New Roman"/>
          <w:sz w:val="24"/>
          <w:szCs w:val="24"/>
        </w:rPr>
        <w:t>“Nourishing Awareness in E</w:t>
      </w:r>
      <w:r w:rsidR="00171AB1" w:rsidRPr="00171AB1">
        <w:rPr>
          <w:rFonts w:ascii="Times New Roman" w:hAnsi="Times New Roman" w:cs="Times New Roman"/>
          <w:sz w:val="24"/>
          <w:szCs w:val="24"/>
        </w:rPr>
        <w:t>ach Moment</w:t>
      </w:r>
      <w:r>
        <w:rPr>
          <w:rFonts w:ascii="Times New Roman" w:hAnsi="Times New Roman" w:cs="Times New Roman"/>
          <w:sz w:val="24"/>
          <w:szCs w:val="24"/>
        </w:rPr>
        <w:t>”</w:t>
      </w:r>
      <w:r w:rsidR="00171AB1" w:rsidRPr="00171AB1">
        <w:rPr>
          <w:rFonts w:ascii="Times New Roman" w:hAnsi="Times New Roman" w:cs="Times New Roman"/>
          <w:sz w:val="24"/>
          <w:szCs w:val="24"/>
        </w:rPr>
        <w:t xml:space="preserve">. </w:t>
      </w:r>
      <w:r w:rsidR="00171AB1" w:rsidRPr="00FA0F77">
        <w:rPr>
          <w:rFonts w:ascii="Times New Roman" w:hAnsi="Times New Roman" w:cs="Times New Roman"/>
          <w:i/>
          <w:sz w:val="24"/>
          <w:szCs w:val="24"/>
        </w:rPr>
        <w:t>The Times of India</w:t>
      </w:r>
      <w:r>
        <w:rPr>
          <w:rFonts w:ascii="Times New Roman" w:hAnsi="Times New Roman" w:cs="Times New Roman"/>
          <w:sz w:val="24"/>
          <w:szCs w:val="24"/>
        </w:rPr>
        <w:t>. Accessed 28, April 2018.</w:t>
      </w:r>
    </w:p>
    <w:p w:rsidR="00770131" w:rsidRPr="00171AB1" w:rsidRDefault="00770131" w:rsidP="00171AB1">
      <w:pPr>
        <w:pStyle w:val="ListParagraph"/>
        <w:spacing w:before="28" w:after="28" w:line="480" w:lineRule="auto"/>
        <w:ind w:left="0"/>
        <w:jc w:val="center"/>
        <w:textAlignment w:val="baseline"/>
        <w:rPr>
          <w:sz w:val="24"/>
          <w:szCs w:val="24"/>
        </w:rPr>
      </w:pPr>
    </w:p>
    <w:sectPr w:rsidR="00770131" w:rsidRPr="00171AB1" w:rsidSect="0036662E">
      <w:headerReference w:type="default" r:id="rId6"/>
      <w:headerReference w:type="first" r:id="rId7"/>
      <w:pgSz w:w="12240" w:h="15840"/>
      <w:pgMar w:top="1440" w:right="1440" w:bottom="1440" w:left="1440" w:header="720" w:footer="0" w:gutter="0"/>
      <w:cols w:space="720"/>
      <w:formProt w:val="0"/>
      <w:titlePg/>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79B3" w:rsidRDefault="00AA79B3">
      <w:pPr>
        <w:spacing w:after="0" w:line="240" w:lineRule="auto"/>
      </w:pPr>
      <w:r>
        <w:separator/>
      </w:r>
    </w:p>
  </w:endnote>
  <w:endnote w:type="continuationSeparator" w:id="1">
    <w:p w:rsidR="00AA79B3" w:rsidRDefault="00AA7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79B3" w:rsidRDefault="00AA79B3">
      <w:pPr>
        <w:spacing w:after="0" w:line="240" w:lineRule="auto"/>
      </w:pPr>
      <w:r>
        <w:separator/>
      </w:r>
    </w:p>
  </w:footnote>
  <w:footnote w:type="continuationSeparator" w:id="1">
    <w:p w:rsidR="00AA79B3" w:rsidRDefault="00AA7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131" w:rsidRDefault="007A56CA">
    <w:pPr>
      <w:pStyle w:val="Header"/>
      <w:jc w:val="right"/>
    </w:pPr>
    <w:r>
      <w:rPr>
        <w:rFonts w:ascii="Times New Roman" w:hAnsi="Times New Roman" w:cs="Times New Roman"/>
        <w:sz w:val="24"/>
        <w:szCs w:val="24"/>
      </w:rPr>
      <w:t xml:space="preserve">Surname </w:t>
    </w:r>
    <w:r w:rsidR="0036662E" w:rsidRPr="0036662E">
      <w:rPr>
        <w:rFonts w:ascii="Times New Roman" w:hAnsi="Times New Roman" w:cs="Times New Roman"/>
        <w:sz w:val="24"/>
        <w:szCs w:val="24"/>
      </w:rPr>
      <w:fldChar w:fldCharType="begin"/>
    </w:r>
    <w:r>
      <w:instrText>PAGE</w:instrText>
    </w:r>
    <w:r w:rsidR="0036662E">
      <w:fldChar w:fldCharType="separate"/>
    </w:r>
    <w:r w:rsidR="00FA0F77">
      <w:rPr>
        <w:noProof/>
      </w:rPr>
      <w:t>3</w:t>
    </w:r>
    <w:r w:rsidR="0036662E">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1E" w:rsidRDefault="00976F1E" w:rsidP="00976F1E">
    <w:pPr>
      <w:pStyle w:val="Header"/>
      <w:jc w:val="right"/>
    </w:pPr>
    <w:r>
      <w:tab/>
    </w:r>
    <w:r>
      <w:tab/>
    </w:r>
    <w:r>
      <w:rPr>
        <w:rFonts w:ascii="Times New Roman" w:hAnsi="Times New Roman" w:cs="Times New Roman"/>
        <w:sz w:val="24"/>
        <w:szCs w:val="24"/>
      </w:rPr>
      <w:t xml:space="preserve">Surname </w:t>
    </w:r>
    <w:r w:rsidR="0036662E" w:rsidRPr="0036662E">
      <w:rPr>
        <w:rFonts w:ascii="Times New Roman" w:hAnsi="Times New Roman" w:cs="Times New Roman"/>
        <w:sz w:val="24"/>
        <w:szCs w:val="24"/>
      </w:rPr>
      <w:fldChar w:fldCharType="begin"/>
    </w:r>
    <w:r>
      <w:instrText>PAGE</w:instrText>
    </w:r>
    <w:r w:rsidR="0036662E">
      <w:fldChar w:fldCharType="separate"/>
    </w:r>
    <w:r w:rsidR="00FA0F77">
      <w:rPr>
        <w:noProof/>
      </w:rPr>
      <w:t>1</w:t>
    </w:r>
    <w:r w:rsidR="0036662E">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70131"/>
    <w:rsid w:val="00171AB1"/>
    <w:rsid w:val="0036662E"/>
    <w:rsid w:val="00770131"/>
    <w:rsid w:val="007A56CA"/>
    <w:rsid w:val="00976F1E"/>
    <w:rsid w:val="00AA79B3"/>
    <w:rsid w:val="00B51C62"/>
    <w:rsid w:val="00BA5B56"/>
    <w:rsid w:val="00E75378"/>
    <w:rsid w:val="00EE40B7"/>
    <w:rsid w:val="00FA0F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6662E"/>
    <w:pPr>
      <w:suppressAutoHyphens/>
      <w:spacing w:line="256" w:lineRule="auto"/>
    </w:pPr>
    <w:rPr>
      <w:rFonts w:ascii="Calibri" w:eastAsia="SimSu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36662E"/>
    <w:rPr>
      <w:color w:val="0563C1"/>
      <w:u w:val="single"/>
      <w:lang w:val="en-US" w:eastAsia="en-US" w:bidi="en-US"/>
    </w:rPr>
  </w:style>
  <w:style w:type="character" w:customStyle="1" w:styleId="HeaderChar">
    <w:name w:val="Header Char"/>
    <w:basedOn w:val="DefaultParagraphFont"/>
    <w:rsid w:val="0036662E"/>
  </w:style>
  <w:style w:type="character" w:customStyle="1" w:styleId="FooterChar">
    <w:name w:val="Footer Char"/>
    <w:basedOn w:val="DefaultParagraphFont"/>
    <w:rsid w:val="0036662E"/>
  </w:style>
  <w:style w:type="character" w:customStyle="1" w:styleId="ListLabel1">
    <w:name w:val="ListLabel 1"/>
    <w:rsid w:val="0036662E"/>
    <w:rPr>
      <w:sz w:val="20"/>
    </w:rPr>
  </w:style>
  <w:style w:type="character" w:customStyle="1" w:styleId="ListLabel2">
    <w:name w:val="ListLabel 2"/>
    <w:rsid w:val="0036662E"/>
    <w:rPr>
      <w:rFonts w:cs="Courier New"/>
    </w:rPr>
  </w:style>
  <w:style w:type="paragraph" w:customStyle="1" w:styleId="Heading">
    <w:name w:val="Heading"/>
    <w:basedOn w:val="Normal"/>
    <w:next w:val="Textbody"/>
    <w:rsid w:val="0036662E"/>
    <w:pPr>
      <w:keepNext/>
      <w:spacing w:before="240" w:after="120"/>
    </w:pPr>
    <w:rPr>
      <w:rFonts w:ascii="Arial" w:hAnsi="Arial" w:cs="Lucida Sans"/>
      <w:sz w:val="28"/>
      <w:szCs w:val="28"/>
    </w:rPr>
  </w:style>
  <w:style w:type="paragraph" w:customStyle="1" w:styleId="Textbody">
    <w:name w:val="Text body"/>
    <w:basedOn w:val="Normal"/>
    <w:rsid w:val="0036662E"/>
    <w:pPr>
      <w:spacing w:after="120"/>
    </w:pPr>
  </w:style>
  <w:style w:type="paragraph" w:styleId="List">
    <w:name w:val="List"/>
    <w:basedOn w:val="Textbody"/>
    <w:rsid w:val="0036662E"/>
    <w:rPr>
      <w:rFonts w:cs="Lucida Sans"/>
    </w:rPr>
  </w:style>
  <w:style w:type="paragraph" w:styleId="Caption">
    <w:name w:val="caption"/>
    <w:basedOn w:val="Normal"/>
    <w:rsid w:val="0036662E"/>
    <w:pPr>
      <w:suppressLineNumbers/>
      <w:spacing w:before="120" w:after="120"/>
    </w:pPr>
    <w:rPr>
      <w:rFonts w:cs="Lucida Sans"/>
      <w:i/>
      <w:iCs/>
      <w:sz w:val="24"/>
      <w:szCs w:val="24"/>
    </w:rPr>
  </w:style>
  <w:style w:type="paragraph" w:customStyle="1" w:styleId="Index">
    <w:name w:val="Index"/>
    <w:basedOn w:val="Normal"/>
    <w:rsid w:val="0036662E"/>
    <w:pPr>
      <w:suppressLineNumbers/>
    </w:pPr>
    <w:rPr>
      <w:rFonts w:cs="Lucida Sans"/>
    </w:rPr>
  </w:style>
  <w:style w:type="paragraph" w:styleId="ListParagraph">
    <w:name w:val="List Paragraph"/>
    <w:basedOn w:val="Normal"/>
    <w:rsid w:val="0036662E"/>
    <w:pPr>
      <w:ind w:left="720"/>
      <w:contextualSpacing/>
    </w:pPr>
  </w:style>
  <w:style w:type="paragraph" w:styleId="Header">
    <w:name w:val="header"/>
    <w:basedOn w:val="Normal"/>
    <w:rsid w:val="0036662E"/>
    <w:pPr>
      <w:suppressLineNumbers/>
      <w:tabs>
        <w:tab w:val="center" w:pos="4680"/>
        <w:tab w:val="right" w:pos="9360"/>
      </w:tabs>
      <w:spacing w:after="0" w:line="100" w:lineRule="atLeast"/>
    </w:pPr>
  </w:style>
  <w:style w:type="paragraph" w:styleId="Footer">
    <w:name w:val="footer"/>
    <w:basedOn w:val="Normal"/>
    <w:rsid w:val="0036662E"/>
    <w:pPr>
      <w:suppressLineNumbers/>
      <w:tabs>
        <w:tab w:val="center" w:pos="4680"/>
        <w:tab w:val="right" w:pos="9360"/>
      </w:tabs>
      <w:spacing w:after="0" w:line="100" w:lineRule="atLeast"/>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2</cp:revision>
  <dcterms:created xsi:type="dcterms:W3CDTF">2019-05-24T06:26:00Z</dcterms:created>
  <dcterms:modified xsi:type="dcterms:W3CDTF">2019-05-24T06:26:00Z</dcterms:modified>
</cp:coreProperties>
</file>